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9DD09" w14:textId="098F670D" w:rsidR="00AE6B0D" w:rsidRPr="003F57AA" w:rsidRDefault="00865A46" w:rsidP="004C0025">
      <w:pPr>
        <w:jc w:val="center"/>
        <w:rPr>
          <w:rFonts w:ascii="Calibri" w:hAnsi="Calibri" w:cs="Calibri"/>
          <w:b/>
          <w:bCs/>
          <w:sz w:val="32"/>
          <w:szCs w:val="32"/>
        </w:rPr>
      </w:pPr>
      <w:r>
        <w:rPr>
          <w:noProof/>
        </w:rPr>
        <w:drawing>
          <wp:anchor distT="0" distB="0" distL="114300" distR="114300" simplePos="0" relativeHeight="251659264" behindDoc="0" locked="0" layoutInCell="1" allowOverlap="1" wp14:anchorId="2485A5B9" wp14:editId="3725DFA6">
            <wp:simplePos x="0" y="0"/>
            <wp:positionH relativeFrom="margin">
              <wp:posOffset>200025</wp:posOffset>
            </wp:positionH>
            <wp:positionV relativeFrom="margin">
              <wp:posOffset>-720725</wp:posOffset>
            </wp:positionV>
            <wp:extent cx="2581275" cy="542925"/>
            <wp:effectExtent l="0" t="0" r="9525" b="9525"/>
            <wp:wrapSquare wrapText="bothSides"/>
            <wp:docPr id="1"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025">
        <w:rPr>
          <w:rFonts w:ascii="Calibri" w:hAnsi="Calibri" w:cs="Calibri"/>
          <w:b/>
          <w:bCs/>
          <w:sz w:val="32"/>
          <w:szCs w:val="32"/>
        </w:rPr>
        <w:t>VICEVOORZITTER</w:t>
      </w:r>
    </w:p>
    <w:p w14:paraId="7A10F56C" w14:textId="46474404" w:rsidR="003F57AA" w:rsidRDefault="003F57AA">
      <w:pPr>
        <w:rPr>
          <w:rFonts w:ascii="Calibri" w:hAnsi="Calibri" w:cs="Calibri"/>
          <w:b/>
          <w:bCs/>
          <w:sz w:val="24"/>
          <w:szCs w:val="24"/>
        </w:rPr>
      </w:pPr>
      <w:r>
        <w:rPr>
          <w:rFonts w:ascii="Calibri" w:hAnsi="Calibri" w:cs="Calibri"/>
          <w:b/>
          <w:bCs/>
          <w:sz w:val="24"/>
          <w:szCs w:val="24"/>
        </w:rPr>
        <w:t>Voedselbank Alblasserdam</w:t>
      </w:r>
    </w:p>
    <w:p w14:paraId="56029409" w14:textId="59A76187" w:rsidR="003F57AA" w:rsidRDefault="003F57AA">
      <w:pPr>
        <w:rPr>
          <w:rFonts w:ascii="Calibri" w:hAnsi="Calibri" w:cs="Calibri"/>
          <w:sz w:val="24"/>
          <w:szCs w:val="24"/>
        </w:rPr>
      </w:pPr>
      <w:r>
        <w:rPr>
          <w:rFonts w:ascii="Calibri" w:hAnsi="Calibri" w:cs="Calibri"/>
          <w:sz w:val="24"/>
          <w:szCs w:val="24"/>
        </w:rPr>
        <w:t xml:space="preserve">Stichting Voedselbank Alblasserdam is een vrijwilligersorganisatie die ervoor zorgt dat momenteel 115 gezinnen in Alblasserdam worden voorzien van een voedselpakket. De voedselbank is lid van de Vereniging Voedselbanken Nederland en wordt in haar werkzaamheden gesteund door </w:t>
      </w:r>
      <w:r w:rsidR="00977E99">
        <w:rPr>
          <w:rFonts w:ascii="Calibri" w:hAnsi="Calibri" w:cs="Calibri"/>
          <w:sz w:val="24"/>
          <w:szCs w:val="24"/>
        </w:rPr>
        <w:t>overheidssubsidies</w:t>
      </w:r>
      <w:r>
        <w:rPr>
          <w:rFonts w:ascii="Calibri" w:hAnsi="Calibri" w:cs="Calibri"/>
          <w:sz w:val="24"/>
          <w:szCs w:val="24"/>
        </w:rPr>
        <w:t xml:space="preserve">, donaties van bedrijven, kerken, serviceclubs en </w:t>
      </w:r>
      <w:r w:rsidR="00977E99">
        <w:rPr>
          <w:rFonts w:ascii="Calibri" w:hAnsi="Calibri" w:cs="Calibri"/>
          <w:sz w:val="24"/>
          <w:szCs w:val="24"/>
        </w:rPr>
        <w:t xml:space="preserve">particulieren. Bij de </w:t>
      </w:r>
      <w:proofErr w:type="spellStart"/>
      <w:r w:rsidR="00977E99">
        <w:rPr>
          <w:rFonts w:ascii="Calibri" w:hAnsi="Calibri" w:cs="Calibri"/>
          <w:sz w:val="24"/>
          <w:szCs w:val="24"/>
        </w:rPr>
        <w:t>voedselbank</w:t>
      </w:r>
      <w:proofErr w:type="spellEnd"/>
      <w:r w:rsidR="00977E99">
        <w:rPr>
          <w:rFonts w:ascii="Calibri" w:hAnsi="Calibri" w:cs="Calibri"/>
          <w:sz w:val="24"/>
          <w:szCs w:val="24"/>
        </w:rPr>
        <w:t xml:space="preserve"> werken </w:t>
      </w:r>
      <w:r w:rsidR="00AB3FFD">
        <w:rPr>
          <w:rFonts w:ascii="Calibri" w:hAnsi="Calibri" w:cs="Calibri"/>
          <w:sz w:val="24"/>
          <w:szCs w:val="24"/>
        </w:rPr>
        <w:t>40</w:t>
      </w:r>
      <w:r w:rsidR="00977E99">
        <w:rPr>
          <w:rFonts w:ascii="Calibri" w:hAnsi="Calibri" w:cs="Calibri"/>
          <w:sz w:val="24"/>
          <w:szCs w:val="24"/>
        </w:rPr>
        <w:t xml:space="preserve"> vrijwilligers.</w:t>
      </w:r>
    </w:p>
    <w:p w14:paraId="11497852" w14:textId="58C8E75A" w:rsidR="00977E99" w:rsidRDefault="00977E99">
      <w:pPr>
        <w:rPr>
          <w:rFonts w:ascii="Calibri" w:hAnsi="Calibri" w:cs="Calibri"/>
          <w:b/>
          <w:bCs/>
          <w:sz w:val="24"/>
          <w:szCs w:val="24"/>
        </w:rPr>
      </w:pPr>
      <w:r>
        <w:rPr>
          <w:rFonts w:ascii="Calibri" w:hAnsi="Calibri" w:cs="Calibri"/>
          <w:b/>
          <w:bCs/>
          <w:sz w:val="24"/>
          <w:szCs w:val="24"/>
        </w:rPr>
        <w:t>Organisatie</w:t>
      </w:r>
    </w:p>
    <w:p w14:paraId="76A19195" w14:textId="3E90D55A" w:rsidR="00977E99" w:rsidRDefault="00977E99">
      <w:pPr>
        <w:rPr>
          <w:rFonts w:ascii="Calibri" w:hAnsi="Calibri" w:cs="Calibri"/>
          <w:sz w:val="24"/>
          <w:szCs w:val="24"/>
        </w:rPr>
      </w:pPr>
      <w:r>
        <w:rPr>
          <w:rFonts w:ascii="Calibri" w:hAnsi="Calibri" w:cs="Calibri"/>
          <w:sz w:val="24"/>
          <w:szCs w:val="24"/>
        </w:rPr>
        <w:t>Het bestuur van Voedselbank Alblasserdam is eindverantwoordelijk voor het functioneren van de gehele organisatie. Het bestuur bestaat uit 4 leden. Diverse bestuursleden zijn zowel bestuurlijk als operationeel actief. Op dit moment is er een vacature v</w:t>
      </w:r>
      <w:r w:rsidR="00A5043C">
        <w:rPr>
          <w:rFonts w:ascii="Calibri" w:hAnsi="Calibri" w:cs="Calibri"/>
          <w:sz w:val="24"/>
          <w:szCs w:val="24"/>
        </w:rPr>
        <w:t>oor</w:t>
      </w:r>
      <w:r>
        <w:rPr>
          <w:rFonts w:ascii="Calibri" w:hAnsi="Calibri" w:cs="Calibri"/>
          <w:sz w:val="24"/>
          <w:szCs w:val="24"/>
        </w:rPr>
        <w:t xml:space="preserve"> vicevoorzitter die hopelijk op korte termijn kan worden ingevuld.</w:t>
      </w:r>
    </w:p>
    <w:p w14:paraId="22F9EB19" w14:textId="1BEFDD32" w:rsidR="00977E99" w:rsidRDefault="00977E99">
      <w:pPr>
        <w:rPr>
          <w:rFonts w:ascii="Calibri" w:hAnsi="Calibri" w:cs="Calibri"/>
          <w:b/>
          <w:bCs/>
          <w:sz w:val="24"/>
          <w:szCs w:val="24"/>
        </w:rPr>
      </w:pPr>
      <w:r>
        <w:rPr>
          <w:rFonts w:ascii="Calibri" w:hAnsi="Calibri" w:cs="Calibri"/>
          <w:b/>
          <w:bCs/>
          <w:sz w:val="24"/>
          <w:szCs w:val="24"/>
        </w:rPr>
        <w:t>Ontwikkelingen</w:t>
      </w:r>
    </w:p>
    <w:p w14:paraId="09D883F2" w14:textId="349A9328" w:rsidR="00977E99" w:rsidRDefault="00977E99">
      <w:pPr>
        <w:rPr>
          <w:rFonts w:ascii="Calibri" w:hAnsi="Calibri" w:cs="Calibri"/>
          <w:sz w:val="24"/>
          <w:szCs w:val="24"/>
        </w:rPr>
      </w:pPr>
      <w:r>
        <w:rPr>
          <w:rFonts w:ascii="Calibri" w:hAnsi="Calibri" w:cs="Calibri"/>
          <w:sz w:val="24"/>
          <w:szCs w:val="24"/>
        </w:rPr>
        <w:t xml:space="preserve">De voedselbank staat regelmatig voor grote uitdagingen. De voedselveiligheid, de </w:t>
      </w:r>
      <w:r w:rsidR="000C2B23">
        <w:rPr>
          <w:rFonts w:ascii="Calibri" w:hAnsi="Calibri" w:cs="Calibri"/>
          <w:sz w:val="24"/>
          <w:szCs w:val="24"/>
        </w:rPr>
        <w:t xml:space="preserve">privacy en </w:t>
      </w:r>
      <w:r>
        <w:rPr>
          <w:rFonts w:ascii="Calibri" w:hAnsi="Calibri" w:cs="Calibri"/>
          <w:sz w:val="24"/>
          <w:szCs w:val="24"/>
        </w:rPr>
        <w:t>veiligheid voor het werk van de vrijwilligers zijn belangrijk</w:t>
      </w:r>
      <w:r w:rsidR="000C2B23">
        <w:rPr>
          <w:rFonts w:ascii="Calibri" w:hAnsi="Calibri" w:cs="Calibri"/>
          <w:sz w:val="24"/>
          <w:szCs w:val="24"/>
        </w:rPr>
        <w:t>e</w:t>
      </w:r>
      <w:r>
        <w:rPr>
          <w:rFonts w:ascii="Calibri" w:hAnsi="Calibri" w:cs="Calibri"/>
          <w:sz w:val="24"/>
          <w:szCs w:val="24"/>
        </w:rPr>
        <w:t xml:space="preserve"> aandachtspunten. Ook is het nodig om de relaties met lokale overheden en organisaties die ook werkzaam zijn in hetzelfde gebied te onderhouden en te versterken.</w:t>
      </w:r>
    </w:p>
    <w:p w14:paraId="73BC2F71" w14:textId="0104C8DB" w:rsidR="00144A75" w:rsidRDefault="00144A75">
      <w:pPr>
        <w:rPr>
          <w:rFonts w:ascii="Calibri" w:hAnsi="Calibri" w:cs="Calibri"/>
          <w:b/>
          <w:bCs/>
          <w:sz w:val="24"/>
          <w:szCs w:val="24"/>
        </w:rPr>
      </w:pPr>
      <w:r>
        <w:rPr>
          <w:rFonts w:ascii="Calibri" w:hAnsi="Calibri" w:cs="Calibri"/>
          <w:b/>
          <w:bCs/>
          <w:sz w:val="24"/>
          <w:szCs w:val="24"/>
        </w:rPr>
        <w:t>Competenties vicevoorzitter</w:t>
      </w:r>
    </w:p>
    <w:p w14:paraId="03C980AB" w14:textId="4301195B" w:rsidR="00144A75" w:rsidRDefault="00144A75">
      <w:pPr>
        <w:rPr>
          <w:rFonts w:ascii="Calibri" w:hAnsi="Calibri" w:cs="Calibri"/>
          <w:sz w:val="24"/>
          <w:szCs w:val="24"/>
        </w:rPr>
      </w:pPr>
      <w:r>
        <w:rPr>
          <w:rFonts w:ascii="Calibri" w:hAnsi="Calibri" w:cs="Calibri"/>
          <w:sz w:val="24"/>
          <w:szCs w:val="24"/>
        </w:rPr>
        <w:t>Gezien de samenstelling van het bestuur zoeken wij bij voorkeur een man die zich wil inzetten voor de bestuurlijke organisatie van Voedselbank Alblasserdam met alle daarbij behorende werkzaamheden.</w:t>
      </w:r>
    </w:p>
    <w:p w14:paraId="5E5FC6FF" w14:textId="5341B7BA" w:rsidR="004C0025" w:rsidRDefault="00144A75" w:rsidP="002E5926">
      <w:pPr>
        <w:ind w:left="0" w:firstLine="284"/>
        <w:rPr>
          <w:rFonts w:ascii="Calibri" w:hAnsi="Calibri" w:cs="Calibri"/>
          <w:sz w:val="24"/>
          <w:szCs w:val="24"/>
        </w:rPr>
      </w:pPr>
      <w:r>
        <w:rPr>
          <w:rFonts w:ascii="Calibri" w:hAnsi="Calibri" w:cs="Calibri"/>
          <w:sz w:val="24"/>
          <w:szCs w:val="24"/>
        </w:rPr>
        <w:t>De nieuwe vicevoorzitter die wij zoeken voldoet voorts aan het volgende profiel:</w:t>
      </w:r>
    </w:p>
    <w:p w14:paraId="6E466649" w14:textId="1040B978" w:rsidR="00176D30" w:rsidRPr="00EA3307" w:rsidRDefault="00EA3307" w:rsidP="00EA3307">
      <w:pPr>
        <w:pStyle w:val="Lijstalinea"/>
        <w:numPr>
          <w:ilvl w:val="0"/>
          <w:numId w:val="2"/>
        </w:numPr>
        <w:rPr>
          <w:rFonts w:ascii="Calibri" w:hAnsi="Calibri" w:cs="Calibri"/>
          <w:sz w:val="24"/>
          <w:szCs w:val="24"/>
        </w:rPr>
      </w:pPr>
      <w:r>
        <w:rPr>
          <w:rFonts w:ascii="Calibri" w:hAnsi="Calibri" w:cs="Calibri"/>
          <w:sz w:val="24"/>
          <w:szCs w:val="24"/>
        </w:rPr>
        <w:t>Kan indien nodig de voorzitter vervangen</w:t>
      </w:r>
    </w:p>
    <w:p w14:paraId="1F448089" w14:textId="38E6BE0C" w:rsidR="002E5926" w:rsidRDefault="00EA3307" w:rsidP="001B12DE">
      <w:pPr>
        <w:pStyle w:val="Lijstalinea"/>
        <w:numPr>
          <w:ilvl w:val="0"/>
          <w:numId w:val="2"/>
        </w:numPr>
        <w:rPr>
          <w:rFonts w:ascii="Calibri" w:hAnsi="Calibri" w:cs="Calibri"/>
          <w:sz w:val="24"/>
          <w:szCs w:val="24"/>
        </w:rPr>
      </w:pPr>
      <w:r>
        <w:rPr>
          <w:rFonts w:ascii="Calibri" w:hAnsi="Calibri" w:cs="Calibri"/>
          <w:sz w:val="24"/>
          <w:szCs w:val="24"/>
        </w:rPr>
        <w:t>Beschikt over leidinggevende capaciteiten, heeft communicatieve vaardigheden</w:t>
      </w:r>
    </w:p>
    <w:p w14:paraId="1E5EDEA0" w14:textId="124220CD" w:rsidR="00B15304" w:rsidRDefault="00B15304" w:rsidP="00B15304">
      <w:pPr>
        <w:pStyle w:val="Lijstalinea"/>
        <w:ind w:left="644"/>
        <w:rPr>
          <w:rFonts w:ascii="Calibri" w:hAnsi="Calibri" w:cs="Calibri"/>
          <w:sz w:val="24"/>
          <w:szCs w:val="24"/>
        </w:rPr>
      </w:pPr>
      <w:r>
        <w:rPr>
          <w:rFonts w:ascii="Calibri" w:hAnsi="Calibri" w:cs="Calibri"/>
          <w:sz w:val="24"/>
          <w:szCs w:val="24"/>
        </w:rPr>
        <w:t>en is flexibel</w:t>
      </w:r>
    </w:p>
    <w:p w14:paraId="2D6CEB9D" w14:textId="0C0F4D50" w:rsidR="00AD19D3" w:rsidRDefault="00AD19D3" w:rsidP="001B12DE">
      <w:pPr>
        <w:pStyle w:val="Lijstalinea"/>
        <w:numPr>
          <w:ilvl w:val="0"/>
          <w:numId w:val="2"/>
        </w:numPr>
        <w:rPr>
          <w:rFonts w:ascii="Calibri" w:hAnsi="Calibri" w:cs="Calibri"/>
          <w:sz w:val="24"/>
          <w:szCs w:val="24"/>
        </w:rPr>
      </w:pPr>
      <w:r>
        <w:rPr>
          <w:rFonts w:ascii="Calibri" w:hAnsi="Calibri" w:cs="Calibri"/>
          <w:sz w:val="24"/>
          <w:szCs w:val="24"/>
        </w:rPr>
        <w:t>Kan de taak op zich nemen om het netwerk te onderhouden en verder uit te breiden</w:t>
      </w:r>
    </w:p>
    <w:p w14:paraId="116E7AC7" w14:textId="4B925D1D" w:rsidR="007D457D" w:rsidRDefault="007D457D" w:rsidP="007D457D">
      <w:pPr>
        <w:rPr>
          <w:rFonts w:ascii="Calibri" w:hAnsi="Calibri" w:cs="Calibri"/>
          <w:sz w:val="24"/>
          <w:szCs w:val="24"/>
        </w:rPr>
      </w:pPr>
      <w:r>
        <w:rPr>
          <w:rFonts w:ascii="Calibri" w:hAnsi="Calibri" w:cs="Calibri"/>
          <w:sz w:val="24"/>
          <w:szCs w:val="24"/>
        </w:rPr>
        <w:t>Tijdsbesteding kan wisselend zijn, maar er dient rekening gehouden te worden met minimaal één dagdeel per week. Bestuursvergadering</w:t>
      </w:r>
      <w:r w:rsidR="001C6443">
        <w:rPr>
          <w:rFonts w:ascii="Calibri" w:hAnsi="Calibri" w:cs="Calibri"/>
          <w:sz w:val="24"/>
          <w:szCs w:val="24"/>
        </w:rPr>
        <w:t xml:space="preserve">en </w:t>
      </w:r>
      <w:r>
        <w:rPr>
          <w:rFonts w:ascii="Calibri" w:hAnsi="Calibri" w:cs="Calibri"/>
          <w:sz w:val="24"/>
          <w:szCs w:val="24"/>
        </w:rPr>
        <w:t>vinden in de avonduren plaats.</w:t>
      </w:r>
    </w:p>
    <w:p w14:paraId="280B54E5" w14:textId="0850D6BF" w:rsidR="00144A75" w:rsidRDefault="007D457D" w:rsidP="007D457D">
      <w:pPr>
        <w:rPr>
          <w:rFonts w:ascii="Calibri" w:hAnsi="Calibri" w:cs="Calibri"/>
          <w:sz w:val="24"/>
          <w:szCs w:val="24"/>
        </w:rPr>
      </w:pPr>
      <w:r>
        <w:rPr>
          <w:rFonts w:ascii="Calibri" w:hAnsi="Calibri" w:cs="Calibri"/>
          <w:b/>
          <w:bCs/>
          <w:sz w:val="24"/>
          <w:szCs w:val="24"/>
        </w:rPr>
        <w:t>Informatie en reacties</w:t>
      </w:r>
      <w:r w:rsidR="00144A75" w:rsidRPr="007D457D">
        <w:rPr>
          <w:rFonts w:ascii="Calibri" w:hAnsi="Calibri" w:cs="Calibri"/>
          <w:sz w:val="24"/>
          <w:szCs w:val="24"/>
        </w:rPr>
        <w:t xml:space="preserve"> </w:t>
      </w:r>
    </w:p>
    <w:p w14:paraId="44FB87D1" w14:textId="02D2EB80" w:rsidR="001C6443" w:rsidRDefault="001C6443" w:rsidP="007D457D">
      <w:pPr>
        <w:rPr>
          <w:rFonts w:ascii="Calibri" w:hAnsi="Calibri" w:cs="Calibri"/>
          <w:sz w:val="24"/>
          <w:szCs w:val="24"/>
        </w:rPr>
      </w:pPr>
      <w:r>
        <w:rPr>
          <w:rFonts w:ascii="Calibri" w:hAnsi="Calibri" w:cs="Calibri"/>
          <w:sz w:val="24"/>
          <w:szCs w:val="24"/>
        </w:rPr>
        <w:t xml:space="preserve">Belangstellenden kunnen zich melden via </w:t>
      </w:r>
      <w:hyperlink r:id="rId6" w:history="1">
        <w:r w:rsidRPr="00BB50E6">
          <w:rPr>
            <w:rStyle w:val="Hyperlink"/>
            <w:rFonts w:ascii="Calibri" w:hAnsi="Calibri" w:cs="Calibri"/>
            <w:sz w:val="24"/>
            <w:szCs w:val="24"/>
          </w:rPr>
          <w:t>info@voedselbankalblasserdam.nl</w:t>
        </w:r>
      </w:hyperlink>
      <w:r w:rsidR="00CD4403">
        <w:rPr>
          <w:rFonts w:ascii="Calibri" w:hAnsi="Calibri" w:cs="Calibri"/>
          <w:sz w:val="24"/>
          <w:szCs w:val="24"/>
        </w:rPr>
        <w:t xml:space="preserve"> of contact opnemen met Anke van Veen, voorzitter Voedselbank Alblasserdam, tel. 06-53 657 680.</w:t>
      </w:r>
    </w:p>
    <w:p w14:paraId="40A15D23" w14:textId="6E0AF542" w:rsidR="00144A75" w:rsidRPr="00144A75" w:rsidRDefault="00CD4403" w:rsidP="00CD4403">
      <w:pPr>
        <w:rPr>
          <w:rFonts w:ascii="Calibri" w:hAnsi="Calibri" w:cs="Calibri"/>
          <w:sz w:val="24"/>
          <w:szCs w:val="24"/>
        </w:rPr>
      </w:pPr>
      <w:r>
        <w:rPr>
          <w:rFonts w:ascii="Calibri" w:hAnsi="Calibri" w:cs="Calibri"/>
          <w:sz w:val="24"/>
          <w:szCs w:val="24"/>
        </w:rPr>
        <w:t xml:space="preserve">Over ons: </w:t>
      </w:r>
      <w:hyperlink r:id="rId7" w:history="1">
        <w:r w:rsidRPr="00BB50E6">
          <w:rPr>
            <w:rStyle w:val="Hyperlink"/>
            <w:rFonts w:ascii="Calibri" w:hAnsi="Calibri" w:cs="Calibri"/>
            <w:sz w:val="24"/>
            <w:szCs w:val="24"/>
          </w:rPr>
          <w:t>www.voedselbankalblasserdam.nl</w:t>
        </w:r>
      </w:hyperlink>
      <w:r w:rsidR="00F97F29">
        <w:rPr>
          <w:rStyle w:val="Hyperlink"/>
          <w:rFonts w:ascii="Calibri" w:hAnsi="Calibri" w:cs="Calibri"/>
          <w:sz w:val="24"/>
          <w:szCs w:val="24"/>
        </w:rPr>
        <w:t xml:space="preserve">       </w:t>
      </w:r>
    </w:p>
    <w:sectPr w:rsidR="00144A75" w:rsidRPr="00144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40B9F"/>
    <w:multiLevelType w:val="hybridMultilevel"/>
    <w:tmpl w:val="E5A6D846"/>
    <w:lvl w:ilvl="0" w:tplc="43B61E46">
      <w:numFmt w:val="bullet"/>
      <w:lvlText w:val="-"/>
      <w:lvlJc w:val="left"/>
      <w:pPr>
        <w:ind w:left="502" w:hanging="360"/>
      </w:pPr>
      <w:rPr>
        <w:rFonts w:ascii="Calibri" w:eastAsiaTheme="minorHAns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203B8A"/>
    <w:multiLevelType w:val="hybridMultilevel"/>
    <w:tmpl w:val="9A0063B2"/>
    <w:lvl w:ilvl="0" w:tplc="F4260C56">
      <w:numFmt w:val="bullet"/>
      <w:lvlText w:val="-"/>
      <w:lvlJc w:val="left"/>
      <w:pPr>
        <w:ind w:left="644" w:hanging="360"/>
      </w:pPr>
      <w:rPr>
        <w:rFonts w:ascii="Calibri" w:eastAsiaTheme="minorHAns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16cid:durableId="1862277972">
    <w:abstractNumId w:val="0"/>
  </w:num>
  <w:num w:numId="2" w16cid:durableId="158826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AA"/>
    <w:rsid w:val="00005CBE"/>
    <w:rsid w:val="000C2B23"/>
    <w:rsid w:val="000E2E25"/>
    <w:rsid w:val="00144A75"/>
    <w:rsid w:val="00176D30"/>
    <w:rsid w:val="00183D30"/>
    <w:rsid w:val="001B12DE"/>
    <w:rsid w:val="001C6443"/>
    <w:rsid w:val="002E5926"/>
    <w:rsid w:val="002E7F34"/>
    <w:rsid w:val="003A68E8"/>
    <w:rsid w:val="003F4825"/>
    <w:rsid w:val="003F57AA"/>
    <w:rsid w:val="004335A0"/>
    <w:rsid w:val="004C0025"/>
    <w:rsid w:val="0050424E"/>
    <w:rsid w:val="00564D72"/>
    <w:rsid w:val="00775FAC"/>
    <w:rsid w:val="007D457D"/>
    <w:rsid w:val="00805F5D"/>
    <w:rsid w:val="00865A46"/>
    <w:rsid w:val="00977E99"/>
    <w:rsid w:val="00A5043C"/>
    <w:rsid w:val="00AB3FFD"/>
    <w:rsid w:val="00AD19D3"/>
    <w:rsid w:val="00AE6B0D"/>
    <w:rsid w:val="00B15304"/>
    <w:rsid w:val="00CD4403"/>
    <w:rsid w:val="00EA3307"/>
    <w:rsid w:val="00F676E1"/>
    <w:rsid w:val="00F97F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5E2F"/>
  <w15:chartTrackingRefBased/>
  <w15:docId w15:val="{9EA80C9F-7839-4735-8334-3964B8FC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00" w:afterAutospacing="1"/>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5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5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57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57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57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57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57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57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57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7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57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57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57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57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57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57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57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57AA"/>
    <w:rPr>
      <w:rFonts w:eastAsiaTheme="majorEastAsia" w:cstheme="majorBidi"/>
      <w:color w:val="272727" w:themeColor="text1" w:themeTint="D8"/>
    </w:rPr>
  </w:style>
  <w:style w:type="paragraph" w:styleId="Titel">
    <w:name w:val="Title"/>
    <w:basedOn w:val="Standaard"/>
    <w:next w:val="Standaard"/>
    <w:link w:val="TitelChar"/>
    <w:uiPriority w:val="10"/>
    <w:qFormat/>
    <w:rsid w:val="003F57A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57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57AA"/>
    <w:pPr>
      <w:numPr>
        <w:ilvl w:val="1"/>
      </w:numPr>
      <w:spacing w:after="160"/>
      <w:ind w:left="284"/>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57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57A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F57AA"/>
    <w:rPr>
      <w:i/>
      <w:iCs/>
      <w:color w:val="404040" w:themeColor="text1" w:themeTint="BF"/>
    </w:rPr>
  </w:style>
  <w:style w:type="paragraph" w:styleId="Lijstalinea">
    <w:name w:val="List Paragraph"/>
    <w:basedOn w:val="Standaard"/>
    <w:uiPriority w:val="34"/>
    <w:qFormat/>
    <w:rsid w:val="003F57AA"/>
    <w:pPr>
      <w:ind w:left="720"/>
      <w:contextualSpacing/>
    </w:pPr>
  </w:style>
  <w:style w:type="character" w:styleId="Intensievebenadrukking">
    <w:name w:val="Intense Emphasis"/>
    <w:basedOn w:val="Standaardalinea-lettertype"/>
    <w:uiPriority w:val="21"/>
    <w:qFormat/>
    <w:rsid w:val="003F57AA"/>
    <w:rPr>
      <w:i/>
      <w:iCs/>
      <w:color w:val="0F4761" w:themeColor="accent1" w:themeShade="BF"/>
    </w:rPr>
  </w:style>
  <w:style w:type="paragraph" w:styleId="Duidelijkcitaat">
    <w:name w:val="Intense Quote"/>
    <w:basedOn w:val="Standaard"/>
    <w:next w:val="Standaard"/>
    <w:link w:val="DuidelijkcitaatChar"/>
    <w:uiPriority w:val="30"/>
    <w:qFormat/>
    <w:rsid w:val="003F5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57AA"/>
    <w:rPr>
      <w:i/>
      <w:iCs/>
      <w:color w:val="0F4761" w:themeColor="accent1" w:themeShade="BF"/>
    </w:rPr>
  </w:style>
  <w:style w:type="character" w:styleId="Intensieveverwijzing">
    <w:name w:val="Intense Reference"/>
    <w:basedOn w:val="Standaardalinea-lettertype"/>
    <w:uiPriority w:val="32"/>
    <w:qFormat/>
    <w:rsid w:val="003F57AA"/>
    <w:rPr>
      <w:b/>
      <w:bCs/>
      <w:smallCaps/>
      <w:color w:val="0F4761" w:themeColor="accent1" w:themeShade="BF"/>
      <w:spacing w:val="5"/>
    </w:rPr>
  </w:style>
  <w:style w:type="character" w:styleId="Hyperlink">
    <w:name w:val="Hyperlink"/>
    <w:basedOn w:val="Standaardalinea-lettertype"/>
    <w:uiPriority w:val="99"/>
    <w:unhideWhenUsed/>
    <w:rsid w:val="001C6443"/>
    <w:rPr>
      <w:color w:val="467886" w:themeColor="hyperlink"/>
      <w:u w:val="single"/>
    </w:rPr>
  </w:style>
  <w:style w:type="character" w:styleId="Onopgelostemelding">
    <w:name w:val="Unresolved Mention"/>
    <w:basedOn w:val="Standaardalinea-lettertype"/>
    <w:uiPriority w:val="99"/>
    <w:semiHidden/>
    <w:unhideWhenUsed/>
    <w:rsid w:val="001C6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edselbankalblasserd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oedselbankalblasserdam.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329</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Voedselbank Alblasserdam</dc:creator>
  <cp:keywords/>
  <dc:description/>
  <cp:lastModifiedBy>Voedselbank Alblasserdam</cp:lastModifiedBy>
  <cp:revision>18</cp:revision>
  <dcterms:created xsi:type="dcterms:W3CDTF">2024-07-03T09:39:00Z</dcterms:created>
  <dcterms:modified xsi:type="dcterms:W3CDTF">2024-07-05T08:49:00Z</dcterms:modified>
</cp:coreProperties>
</file>